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AF34CA" w14:textId="4E754958" w:rsidR="001341E6" w:rsidRDefault="00BE0ED4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Merriweather" w:eastAsia="Merriweather" w:hAnsi="Merriweather" w:cs="Merriweather"/>
          <w:color w:val="000000"/>
          <w:sz w:val="20"/>
          <w:szCs w:val="20"/>
        </w:rPr>
      </w:pPr>
      <w:r>
        <w:rPr>
          <w:noProof/>
          <w:lang w:val="en-US"/>
        </w:rPr>
        <w:drawing>
          <wp:anchor distT="0" distB="0" distL="0" distR="0" simplePos="0" relativeHeight="251658240" behindDoc="0" locked="0" layoutInCell="1" hidden="0" allowOverlap="1" wp14:anchorId="1583BD55" wp14:editId="37A88021">
            <wp:simplePos x="0" y="0"/>
            <wp:positionH relativeFrom="margin">
              <wp:posOffset>1612900</wp:posOffset>
            </wp:positionH>
            <wp:positionV relativeFrom="paragraph">
              <wp:posOffset>0</wp:posOffset>
            </wp:positionV>
            <wp:extent cx="946150" cy="927100"/>
            <wp:effectExtent l="0" t="0" r="6350" b="6350"/>
            <wp:wrapSquare wrapText="bothSides" distT="0" distB="0" distL="0" distR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927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306F7"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F306F7">
        <w:rPr>
          <w:rFonts w:ascii="Merriweather" w:eastAsia="Merriweather" w:hAnsi="Merriweather" w:cs="Merriweather"/>
          <w:noProof/>
          <w:color w:val="000000"/>
          <w:sz w:val="20"/>
          <w:szCs w:val="20"/>
          <w:lang w:val="en-US"/>
        </w:rPr>
        <w:drawing>
          <wp:inline distT="0" distB="0" distL="0" distR="0" wp14:anchorId="22156125" wp14:editId="048B890B">
            <wp:extent cx="2628900" cy="790575"/>
            <wp:effectExtent l="0" t="0" r="0" b="0"/>
            <wp:docPr id="2" name="image5.jpg" descr="ticourtge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ticourtgeo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790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8902EB" w14:textId="77777777" w:rsidR="001341E6" w:rsidRPr="00F306F7" w:rsidRDefault="00F306F7">
      <w:pPr>
        <w:pStyle w:val="Normal1"/>
        <w:jc w:val="right"/>
        <w:rPr>
          <w:rFonts w:ascii="Times New Roman" w:eastAsia="Merriweather" w:hAnsi="Times New Roman" w:cs="Times New Roman"/>
          <w:b/>
          <w:sz w:val="20"/>
          <w:szCs w:val="20"/>
        </w:rPr>
      </w:pPr>
      <w:r w:rsidRPr="00F306F7">
        <w:rPr>
          <w:rFonts w:ascii="BPG Glaho" w:eastAsia="Arial Unicode MS" w:hAnsi="BPG Glaho" w:cs="BPG Glaho"/>
          <w:b/>
          <w:sz w:val="20"/>
          <w:szCs w:val="20"/>
        </w:rPr>
        <w:t>პრეს</w:t>
      </w:r>
      <w:r w:rsidRPr="00F306F7">
        <w:rPr>
          <w:rFonts w:ascii="Times New Roman" w:eastAsia="Arial Unicode MS" w:hAnsi="Times New Roman" w:cs="Times New Roman"/>
          <w:b/>
          <w:sz w:val="20"/>
          <w:szCs w:val="20"/>
        </w:rPr>
        <w:t>-</w:t>
      </w:r>
      <w:r w:rsidRPr="00F306F7">
        <w:rPr>
          <w:rFonts w:ascii="BPG Glaho" w:eastAsia="Arial Unicode MS" w:hAnsi="BPG Glaho" w:cs="BPG Glaho"/>
          <w:b/>
          <w:sz w:val="20"/>
          <w:szCs w:val="20"/>
        </w:rPr>
        <w:t>რელიზი</w:t>
      </w:r>
    </w:p>
    <w:p w14:paraId="5E41F3E5" w14:textId="77777777" w:rsidR="001341E6" w:rsidRPr="00F306F7" w:rsidRDefault="00F306F7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Merriweather" w:hAnsi="Times New Roman" w:cs="Times New Roman"/>
          <w:b/>
          <w:i/>
          <w:color w:val="000000"/>
          <w:sz w:val="20"/>
          <w:szCs w:val="20"/>
        </w:rPr>
      </w:pPr>
      <w:r w:rsidRPr="00F306F7">
        <w:rPr>
          <w:rFonts w:ascii="BPG Glaho" w:eastAsia="Arial Unicode MS" w:hAnsi="BPG Glaho" w:cs="BPG Glaho"/>
          <w:b/>
          <w:color w:val="000000"/>
          <w:sz w:val="20"/>
          <w:szCs w:val="20"/>
        </w:rPr>
        <w:t>იუსტიციის</w:t>
      </w:r>
      <w:r w:rsidRPr="00F306F7">
        <w:rPr>
          <w:rFonts w:ascii="Times New Roman" w:eastAsia="Arial Unicode MS" w:hAnsi="Times New Roman" w:cs="Times New Roman"/>
          <w:b/>
          <w:color w:val="000000"/>
          <w:sz w:val="20"/>
          <w:szCs w:val="20"/>
        </w:rPr>
        <w:t xml:space="preserve"> </w:t>
      </w:r>
      <w:r w:rsidRPr="00F306F7">
        <w:rPr>
          <w:rFonts w:ascii="BPG Glaho" w:eastAsia="Arial Unicode MS" w:hAnsi="BPG Glaho" w:cs="BPG Glaho"/>
          <w:b/>
          <w:color w:val="000000"/>
          <w:sz w:val="20"/>
          <w:szCs w:val="20"/>
        </w:rPr>
        <w:t>უმაღლესი</w:t>
      </w:r>
      <w:r w:rsidRPr="00F306F7">
        <w:rPr>
          <w:rFonts w:ascii="Times New Roman" w:eastAsia="Arial Unicode MS" w:hAnsi="Times New Roman" w:cs="Times New Roman"/>
          <w:b/>
          <w:color w:val="000000"/>
          <w:sz w:val="20"/>
          <w:szCs w:val="20"/>
        </w:rPr>
        <w:t xml:space="preserve"> </w:t>
      </w:r>
      <w:r w:rsidRPr="00F306F7">
        <w:rPr>
          <w:rFonts w:ascii="BPG Glaho" w:eastAsia="Arial Unicode MS" w:hAnsi="BPG Glaho" w:cs="BPG Glaho"/>
          <w:b/>
          <w:color w:val="000000"/>
          <w:sz w:val="20"/>
          <w:szCs w:val="20"/>
        </w:rPr>
        <w:t>საბჭოს</w:t>
      </w:r>
      <w:r w:rsidRPr="00F306F7">
        <w:rPr>
          <w:rFonts w:ascii="Times New Roman" w:eastAsia="Arial Unicode MS" w:hAnsi="Times New Roman" w:cs="Times New Roman"/>
          <w:b/>
          <w:color w:val="000000"/>
          <w:sz w:val="20"/>
          <w:szCs w:val="20"/>
        </w:rPr>
        <w:t xml:space="preserve"> </w:t>
      </w:r>
      <w:r w:rsidRPr="00F306F7">
        <w:rPr>
          <w:rFonts w:ascii="BPG Glaho" w:eastAsia="Arial Unicode MS" w:hAnsi="BPG Glaho" w:cs="BPG Glaho"/>
          <w:b/>
          <w:color w:val="000000"/>
          <w:sz w:val="20"/>
          <w:szCs w:val="20"/>
        </w:rPr>
        <w:t>მონიტორინგის</w:t>
      </w:r>
      <w:r w:rsidRPr="00F306F7">
        <w:rPr>
          <w:rFonts w:ascii="Times New Roman" w:eastAsia="Arial Unicode MS" w:hAnsi="Times New Roman" w:cs="Times New Roman"/>
          <w:b/>
          <w:color w:val="000000"/>
          <w:sz w:val="20"/>
          <w:szCs w:val="20"/>
        </w:rPr>
        <w:t xml:space="preserve"> N6 </w:t>
      </w:r>
      <w:r w:rsidRPr="00F306F7">
        <w:rPr>
          <w:rFonts w:ascii="BPG Glaho" w:eastAsia="Arial Unicode MS" w:hAnsi="BPG Glaho" w:cs="BPG Glaho"/>
          <w:b/>
          <w:color w:val="000000"/>
          <w:sz w:val="20"/>
          <w:szCs w:val="20"/>
        </w:rPr>
        <w:t>ანგარიშის</w:t>
      </w:r>
      <w:r w:rsidRPr="00F306F7">
        <w:rPr>
          <w:rFonts w:ascii="Times New Roman" w:eastAsia="Arial Unicode MS" w:hAnsi="Times New Roman" w:cs="Times New Roman"/>
          <w:b/>
          <w:color w:val="000000"/>
          <w:sz w:val="20"/>
          <w:szCs w:val="20"/>
        </w:rPr>
        <w:t xml:space="preserve"> </w:t>
      </w:r>
      <w:r w:rsidRPr="00F306F7">
        <w:rPr>
          <w:rFonts w:ascii="BPG Glaho" w:eastAsia="Arial Unicode MS" w:hAnsi="BPG Glaho" w:cs="BPG Glaho"/>
          <w:b/>
          <w:color w:val="000000"/>
          <w:sz w:val="20"/>
          <w:szCs w:val="20"/>
        </w:rPr>
        <w:t>პრეზენტაცია</w:t>
      </w:r>
      <w:r w:rsidRPr="00F306F7">
        <w:rPr>
          <w:rFonts w:ascii="Times New Roman" w:eastAsia="Arial Unicode MS" w:hAnsi="Times New Roman" w:cs="Times New Roman"/>
          <w:b/>
          <w:color w:val="000000"/>
          <w:sz w:val="20"/>
          <w:szCs w:val="20"/>
        </w:rPr>
        <w:t xml:space="preserve"> </w:t>
      </w:r>
    </w:p>
    <w:p w14:paraId="23368238" w14:textId="77777777" w:rsidR="001341E6" w:rsidRPr="00BE0ED4" w:rsidRDefault="00F306F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Merriweather" w:hAnsi="Times New Roman" w:cs="Times New Roman"/>
          <w:sz w:val="18"/>
          <w:szCs w:val="18"/>
        </w:rPr>
      </w:pP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თბილისი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- 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2018 </w:t>
      </w:r>
      <w:r w:rsidRPr="00BE0ED4">
        <w:rPr>
          <w:rFonts w:ascii="BPG Glaho" w:eastAsia="Arial Unicode MS" w:hAnsi="BPG Glaho" w:cs="BPG Glaho"/>
          <w:sz w:val="18"/>
          <w:szCs w:val="18"/>
        </w:rPr>
        <w:t>წლის</w:t>
      </w:r>
      <w:r w:rsidR="009C5714" w:rsidRPr="00BE0ED4">
        <w:rPr>
          <w:rFonts w:ascii="Times New Roman" w:eastAsia="Arial Unicode MS" w:hAnsi="Times New Roman" w:cs="Times New Roman"/>
          <w:sz w:val="18"/>
          <w:szCs w:val="18"/>
        </w:rPr>
        <w:t xml:space="preserve"> 28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ივნისს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საქართველოს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ახალგაზრდა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იურისტთა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ასოციაციამ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და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საერთაშორისო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გამჭვირვალობა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- </w:t>
      </w:r>
      <w:r w:rsidRPr="00BE0ED4">
        <w:rPr>
          <w:rFonts w:ascii="BPG Glaho" w:eastAsia="Arial Unicode MS" w:hAnsi="BPG Glaho" w:cs="BPG Glaho"/>
          <w:sz w:val="18"/>
          <w:szCs w:val="18"/>
        </w:rPr>
        <w:t>საქართველომ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წარადგინეს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საქართველოს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იუსტიციის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უმაღლესი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საბჭოს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მონიტორინგის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მეექვსე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, 2017 </w:t>
      </w:r>
      <w:r w:rsidRPr="00BE0ED4">
        <w:rPr>
          <w:rFonts w:ascii="BPG Glaho" w:eastAsia="Arial Unicode MS" w:hAnsi="BPG Glaho" w:cs="BPG Glaho"/>
          <w:sz w:val="18"/>
          <w:szCs w:val="18"/>
        </w:rPr>
        <w:t>წლის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საქმიანობის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ანგარიში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sz w:val="18"/>
          <w:szCs w:val="18"/>
        </w:rPr>
        <w:t>სადაც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შეფასებულია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საბჭოს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საქმიანობის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მარეგულირებელი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კანონმდებლობა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და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საბჭოს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საქმიანობა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მოსამართლეთა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შერჩევა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>/</w:t>
      </w:r>
      <w:r w:rsidRPr="00BE0ED4">
        <w:rPr>
          <w:rFonts w:ascii="BPG Glaho" w:eastAsia="Arial Unicode MS" w:hAnsi="BPG Glaho" w:cs="BPG Glaho"/>
          <w:sz w:val="18"/>
          <w:szCs w:val="18"/>
        </w:rPr>
        <w:t>დანიშვნის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sz w:val="18"/>
          <w:szCs w:val="18"/>
        </w:rPr>
        <w:t>საბჭოს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საქმიანობის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გამჭვირვალობის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sz w:val="18"/>
          <w:szCs w:val="18"/>
        </w:rPr>
        <w:t>სასამართლოს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თავმჯდომარის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დანიშვნის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წესისა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და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პრაქტიკის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sz w:val="18"/>
          <w:szCs w:val="18"/>
        </w:rPr>
        <w:t>მოსამართლეთა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დისციპლინური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პასუხისმგებლობის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და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სხვა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მიმართულებებით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.  </w:t>
      </w:r>
    </w:p>
    <w:p w14:paraId="7D2E52A4" w14:textId="77777777" w:rsidR="001341E6" w:rsidRPr="00F306F7" w:rsidRDefault="00F306F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Merriweather" w:hAnsi="Times New Roman" w:cs="Times New Roman"/>
          <w:b/>
          <w:i/>
          <w:color w:val="000000"/>
          <w:sz w:val="20"/>
          <w:szCs w:val="20"/>
        </w:rPr>
      </w:pPr>
      <w:r w:rsidRPr="00F306F7">
        <w:rPr>
          <w:rFonts w:ascii="BPG Glaho" w:eastAsia="Arial Unicode MS" w:hAnsi="BPG Glaho" w:cs="BPG Glaho"/>
          <w:b/>
          <w:i/>
          <w:color w:val="000000"/>
          <w:sz w:val="20"/>
          <w:szCs w:val="20"/>
        </w:rPr>
        <w:t>მონიტორინგმა</w:t>
      </w:r>
      <w:r w:rsidRPr="00F306F7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</w:rPr>
        <w:t xml:space="preserve"> </w:t>
      </w:r>
      <w:r w:rsidRPr="00F306F7">
        <w:rPr>
          <w:rFonts w:ascii="BPG Glaho" w:eastAsia="Arial Unicode MS" w:hAnsi="BPG Glaho" w:cs="BPG Glaho"/>
          <w:b/>
          <w:i/>
          <w:color w:val="000000"/>
          <w:sz w:val="20"/>
          <w:szCs w:val="20"/>
        </w:rPr>
        <w:t>შემდეგი</w:t>
      </w:r>
      <w:r w:rsidRPr="00F306F7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</w:rPr>
        <w:t xml:space="preserve"> </w:t>
      </w:r>
      <w:r w:rsidRPr="00F306F7">
        <w:rPr>
          <w:rFonts w:ascii="BPG Glaho" w:eastAsia="Arial Unicode MS" w:hAnsi="BPG Glaho" w:cs="BPG Glaho"/>
          <w:b/>
          <w:i/>
          <w:color w:val="000000"/>
          <w:sz w:val="20"/>
          <w:szCs w:val="20"/>
        </w:rPr>
        <w:t>მნიშვნელოვანი</w:t>
      </w:r>
      <w:r w:rsidRPr="00F306F7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</w:rPr>
        <w:t xml:space="preserve"> </w:t>
      </w:r>
      <w:r w:rsidRPr="00F306F7">
        <w:rPr>
          <w:rFonts w:ascii="BPG Glaho" w:eastAsia="Arial Unicode MS" w:hAnsi="BPG Glaho" w:cs="BPG Glaho"/>
          <w:b/>
          <w:i/>
          <w:color w:val="000000"/>
          <w:sz w:val="20"/>
          <w:szCs w:val="20"/>
        </w:rPr>
        <w:t>შედეგები</w:t>
      </w:r>
      <w:r w:rsidRPr="00F306F7">
        <w:rPr>
          <w:rFonts w:ascii="Times New Roman" w:eastAsia="Arial Unicode MS" w:hAnsi="Times New Roman" w:cs="Times New Roman"/>
          <w:b/>
          <w:i/>
          <w:sz w:val="20"/>
          <w:szCs w:val="20"/>
        </w:rPr>
        <w:t xml:space="preserve"> </w:t>
      </w:r>
      <w:r w:rsidRPr="00F306F7">
        <w:rPr>
          <w:rFonts w:ascii="BPG Glaho" w:eastAsia="Arial Unicode MS" w:hAnsi="BPG Glaho" w:cs="BPG Glaho"/>
          <w:b/>
          <w:i/>
          <w:sz w:val="20"/>
          <w:szCs w:val="20"/>
        </w:rPr>
        <w:t>გამოავლინა</w:t>
      </w:r>
      <w:r w:rsidRPr="00F306F7">
        <w:rPr>
          <w:rFonts w:ascii="Times New Roman" w:eastAsia="Arial Unicode MS" w:hAnsi="Times New Roman" w:cs="Times New Roman"/>
          <w:b/>
          <w:i/>
          <w:sz w:val="20"/>
          <w:szCs w:val="20"/>
        </w:rPr>
        <w:t xml:space="preserve"> </w:t>
      </w:r>
      <w:r w:rsidRPr="00F306F7">
        <w:rPr>
          <w:rFonts w:ascii="Times New Roman" w:eastAsia="Merriweather" w:hAnsi="Times New Roman" w:cs="Times New Roman"/>
          <w:b/>
          <w:i/>
          <w:color w:val="000000"/>
          <w:sz w:val="20"/>
          <w:szCs w:val="20"/>
        </w:rPr>
        <w:t xml:space="preserve">: </w:t>
      </w:r>
    </w:p>
    <w:p w14:paraId="75255589" w14:textId="77777777" w:rsidR="001341E6" w:rsidRPr="00BE0ED4" w:rsidRDefault="00F306F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Merriweather" w:hAnsi="Times New Roman" w:cs="Times New Roman"/>
          <w:color w:val="000000"/>
          <w:sz w:val="18"/>
          <w:szCs w:val="18"/>
        </w:rPr>
      </w:pP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საბჭომ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ვერ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უზრუნველყო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სასამართლო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სისტემის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რეფორმის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„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მესამე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ტალღის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”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სათანადოდ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განხორციელება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პრაქტიკაში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-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მოსამართლეები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თანამდებობაზე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დაინიშნენ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იმავე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ხარვეზებით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რომელთა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აღმოფხვრასაც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რეფორმა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ისახავდა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მიზნად</w:t>
      </w:r>
      <w:r w:rsidRPr="00BE0ED4">
        <w:rPr>
          <w:rFonts w:ascii="Times New Roman" w:eastAsia="Merriweather" w:hAnsi="Times New Roman" w:cs="Times New Roman"/>
          <w:sz w:val="18"/>
          <w:szCs w:val="18"/>
        </w:rPr>
        <w:t xml:space="preserve">. </w:t>
      </w:r>
      <w:r w:rsidRPr="00BE0ED4">
        <w:rPr>
          <w:rFonts w:ascii="Times New Roman" w:eastAsia="Merriweather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საბჭომ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არ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მოახდინა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მოსამართლეთა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დისციპლინირების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მიმართულებით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შეტანილი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დადებითი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ცვლილებების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იმპლემენტაცია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მათ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შო</w:t>
      </w:r>
      <w:r w:rsidRPr="00BE0ED4">
        <w:rPr>
          <w:rFonts w:ascii="BPG Glaho" w:eastAsia="Arial Unicode MS" w:hAnsi="BPG Glaho" w:cs="BPG Glaho"/>
          <w:sz w:val="18"/>
          <w:szCs w:val="18"/>
        </w:rPr>
        <w:t>რის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sz w:val="18"/>
          <w:szCs w:val="18"/>
        </w:rPr>
        <w:t>მნიშვნელოვანი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დაგვიანებით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დაინიშნა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თანამდებობაზე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დამოუკიდებელი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ინსპექტორი</w:t>
      </w:r>
      <w:r w:rsidRPr="00BE0ED4">
        <w:rPr>
          <w:rFonts w:ascii="Times New Roman" w:eastAsia="Merriweather" w:hAnsi="Times New Roman" w:cs="Times New Roman"/>
          <w:color w:val="000000"/>
          <w:sz w:val="18"/>
          <w:szCs w:val="18"/>
        </w:rPr>
        <w:t>.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საბჭოს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ახალ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შემადგენლობაშიც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რჩება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აზრთა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პლურალიზმის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კრიტიკული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აზრის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აშკარა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მიუღებლობის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პრობლემა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რაც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ხელს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უშლის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საბჭოს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სხდომებზე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საგნობრივ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მსჯელობას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გადაწყვეტილებების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დასაბუთებას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.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მოსამართლეთა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ანგარიშვალდებულების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სისტემა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კვლავ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არაეფექტურია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რაც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შეიცავს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საფრთხეს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მოსამართლის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დამოუკიდებლობისთვის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.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შენარჩუნდა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სასამართლოს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>/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პალატის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>/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კოლეგიის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თავმჯდომარეების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მოვალეობის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შემსრულებლების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დანიშვნის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მანკიერი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პრაქტიკა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. </w:t>
      </w:r>
      <w:r w:rsidRPr="00BE0ED4">
        <w:rPr>
          <w:rFonts w:ascii="BPG Glaho" w:eastAsia="Arial Unicode MS" w:hAnsi="BPG Glaho" w:cs="BPG Glaho"/>
          <w:sz w:val="18"/>
          <w:szCs w:val="18"/>
        </w:rPr>
        <w:t>კანონმდებლობა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ხასიათდება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ისეთი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ხარვეზებით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რა</w:t>
      </w:r>
      <w:r w:rsidRPr="00BE0ED4">
        <w:rPr>
          <w:rFonts w:ascii="BPG Glaho" w:eastAsia="Arial Unicode MS" w:hAnsi="BPG Glaho" w:cs="BPG Glaho"/>
          <w:sz w:val="18"/>
          <w:szCs w:val="18"/>
        </w:rPr>
        <w:t>ც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საბჭოს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დაუსაბუთებელი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სუბიექტური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გადაწყვეტილებების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მიღების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ფართო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შესაძლებლობას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უტოვებს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.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კერძოდ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: </w:t>
      </w:r>
    </w:p>
    <w:p w14:paraId="344F61A1" w14:textId="00F49EB5" w:rsidR="001341E6" w:rsidRPr="00BE0ED4" w:rsidRDefault="00F306F7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2017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წელს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შემადგენლობის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განახლებას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საბჭოს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საქმიანობაში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არსებითი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ცვლილებები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არ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მოჰყოლია</w:t>
      </w:r>
      <w:r w:rsidRPr="00BE0ED4">
        <w:rPr>
          <w:rFonts w:ascii="Times New Roman" w:eastAsia="Merriweather" w:hAnsi="Times New Roman" w:cs="Times New Roman"/>
          <w:color w:val="000000"/>
          <w:sz w:val="18"/>
          <w:szCs w:val="18"/>
        </w:rPr>
        <w:t xml:space="preserve">. </w:t>
      </w:r>
      <w:r w:rsidR="009713E4" w:rsidRPr="00BE0ED4">
        <w:rPr>
          <w:rFonts w:ascii="BPG Glaho" w:eastAsia="Arial Unicode MS" w:hAnsi="BPG Glaho" w:cs="BPG Glaho"/>
          <w:color w:val="000000"/>
          <w:sz w:val="18"/>
          <w:szCs w:val="18"/>
        </w:rPr>
        <w:t>ახალ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არჩეული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მოსამართლე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წევრები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მათი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საქმიანობის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მთავარ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პრიორიტეტად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წინა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შემადგენლობის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მიერ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აღებული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გეზის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გაგრძელებას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მიიჩნევდნენ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ხოლო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არამოსამართლე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წევრების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უმრავლესობამ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ვერ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გამოავლინა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ინდივიდუალური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ხედვები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სათანადო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პრინციპულობა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.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სასამართლო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სისტემაში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  <w:highlight w:val="white"/>
        </w:rPr>
        <w:t>ცალკეული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  <w:highlight w:val="white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  <w:highlight w:val="white"/>
        </w:rPr>
        <w:t>პირების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  <w:highlight w:val="white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  <w:highlight w:val="white"/>
        </w:rPr>
        <w:t>ხელში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  <w:highlight w:val="white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  <w:highlight w:val="white"/>
        </w:rPr>
        <w:t>ძალაუფლების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  <w:highlight w:val="white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  <w:highlight w:val="white"/>
        </w:rPr>
        <w:t>ზედმეტად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  <w:highlight w:val="white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  <w:highlight w:val="white"/>
        </w:rPr>
        <w:t>კონცენტრაციას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  <w:highlight w:val="white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  <w:highlight w:val="white"/>
        </w:rPr>
        <w:t>ხელი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  <w:highlight w:val="white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  <w:highlight w:val="white"/>
        </w:rPr>
        <w:t>შეუწყო</w:t>
      </w:r>
      <w:r w:rsidRPr="00BE0ED4">
        <w:rPr>
          <w:rFonts w:ascii="Times New Roman" w:eastAsia="Merriweather" w:hAnsi="Times New Roman" w:cs="Times New Roman"/>
          <w:color w:val="383838"/>
          <w:sz w:val="18"/>
          <w:szCs w:val="18"/>
          <w:highlight w:val="white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სასამართლოს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რეფორმის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„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მესამე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ტალღის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”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ცვლილებებით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შემოღებულმა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წესმა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რომელიც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სასამართლოს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თავმჯდომარეს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უფლებას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აძლევს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იმავდროულად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იყოს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იუსტიციის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უმაღლესი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საბჭოს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წევრი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>.</w:t>
      </w:r>
    </w:p>
    <w:p w14:paraId="646136E0" w14:textId="77777777" w:rsidR="001341E6" w:rsidRPr="00BE0ED4" w:rsidRDefault="001341E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Merriweather" w:hAnsi="Times New Roman" w:cs="Times New Roman"/>
          <w:sz w:val="18"/>
          <w:szCs w:val="18"/>
        </w:rPr>
      </w:pPr>
    </w:p>
    <w:p w14:paraId="008323F8" w14:textId="77777777" w:rsidR="001341E6" w:rsidRPr="00BE0ED4" w:rsidRDefault="00F306F7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იუსტიციის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უმაღლეს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საბჭოში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გრძელდებოდა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განსხვავებული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აზრის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დევნა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და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მოსამართლეთა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გავლენიანი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ჯგუფის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არაჯანსაღი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გავლენების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დემონსტრირება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.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მოსამართლე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წევრები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როგორც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წესი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ყველა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საკითხზე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ერთგვაროვან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პოზიციებს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აფიქსირებდნენ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გადაწყვეტილებების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მისაღებად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მუდმივად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ახერხებდნენ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არამოსამართლე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წევრების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საჭირო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რაოდენობის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მხარდაჭერის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მოპოვებას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. 2017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წლის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განმავლობაში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საზოგადოებას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ხშირად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უხდებოდა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საბჭოს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სხდომებზე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მოესმინა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ხმამაღალი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საუბარი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პერსონალური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ხასიათის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არაეთიკური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ბრალდებები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აგრესიული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განცხადებები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რასაც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ხშირად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არაფერი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ჰქონდა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საერთო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სასამართლო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სისტემასთან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დაკავშირებულ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საგნობრივ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არგუმენტირებულ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დისკუსიასთან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>.</w:t>
      </w:r>
    </w:p>
    <w:p w14:paraId="4207867C" w14:textId="77777777" w:rsidR="001341E6" w:rsidRPr="00BE0ED4" w:rsidRDefault="001341E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Merriweather" w:hAnsi="Times New Roman" w:cs="Times New Roman"/>
          <w:color w:val="000000"/>
          <w:sz w:val="18"/>
          <w:szCs w:val="18"/>
        </w:rPr>
      </w:pPr>
    </w:p>
    <w:p w14:paraId="35BF0F07" w14:textId="77777777" w:rsidR="001341E6" w:rsidRPr="00BE0ED4" w:rsidRDefault="00F306F7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Merriweather" w:hAnsi="Times New Roman" w:cs="Times New Roman"/>
          <w:color w:val="000000"/>
          <w:sz w:val="18"/>
          <w:szCs w:val="18"/>
        </w:rPr>
      </w:pP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კანონმდებლობით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საბჭოს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საქმიანობა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სათანადოდ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დარეგულირებული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არ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არის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>.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მარეგულირებელი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ნორმების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არარსებობა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საბჭოს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აძლევს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საშუალებას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მიიღოს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დაუსაბუთებელი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გადაწყვეტილებები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რომელზეც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სათანადო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სასამართლო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კონტროლი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არ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ვრცელდება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. </w:t>
      </w:r>
    </w:p>
    <w:p w14:paraId="7DB04586" w14:textId="77777777" w:rsidR="001341E6" w:rsidRPr="00BE0ED4" w:rsidRDefault="001341E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Merriweather" w:hAnsi="Times New Roman" w:cs="Times New Roman"/>
          <w:color w:val="000000"/>
          <w:sz w:val="18"/>
          <w:szCs w:val="18"/>
        </w:rPr>
      </w:pPr>
    </w:p>
    <w:p w14:paraId="7FD7037E" w14:textId="77777777" w:rsidR="0014137E" w:rsidRPr="00BE0ED4" w:rsidRDefault="00F306F7" w:rsidP="0014137E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Merriweather" w:hAnsi="Times New Roman" w:cs="Times New Roman"/>
          <w:color w:val="000000"/>
          <w:sz w:val="18"/>
          <w:szCs w:val="18"/>
        </w:rPr>
      </w:pP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საზოგადოებისთვის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მნიშვნელოვანი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ინფორმაცია</w:t>
      </w:r>
      <w:r w:rsidRPr="00BE0ED4">
        <w:rPr>
          <w:rFonts w:ascii="Times New Roman" w:eastAsia="Arial Unicode MS" w:hAnsi="Times New Roman" w:cs="Times New Roman"/>
          <w:b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sz w:val="18"/>
          <w:szCs w:val="18"/>
        </w:rPr>
        <w:t>დახურულია</w:t>
      </w:r>
      <w:r w:rsidRPr="00BE0ED4">
        <w:rPr>
          <w:rFonts w:ascii="Times New Roman" w:eastAsia="Merriweather" w:hAnsi="Times New Roman" w:cs="Times New Roman"/>
          <w:b/>
          <w:color w:val="000000"/>
          <w:sz w:val="18"/>
          <w:szCs w:val="18"/>
        </w:rPr>
        <w:t>.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მათ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შორის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განსაკუთრებით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პრობლემურია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მოსამართლეობის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კანდიდატების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უპრეცედენტოდ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დიდი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რაოდენობის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(2014-2016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წლებში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სულ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4,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ხოლო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2017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წელს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 45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კანდიდატის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მიერ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>)</w:t>
      </w:r>
      <w:r w:rsidRPr="00BE0ED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Times New Roman" w:eastAsia="Merriweather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მოთხოვნით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გასაუბრების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ეტაპის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დახურვა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დამოუკიდებელი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ინსპექტორისა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მენეჯმენტის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დეპარტამენტის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თავმჯდომარის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თანამდებობებზე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გამოცხადებულ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კონკურსში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მონაწილე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პირების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ვინაობისა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ბიოგრაფიული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მონაცემების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არ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გასაჯარო</w:t>
      </w:r>
      <w:r w:rsidRPr="00BE0ED4">
        <w:rPr>
          <w:rFonts w:ascii="BPG Glaho" w:eastAsia="Arial Unicode MS" w:hAnsi="BPG Glaho" w:cs="BPG Glaho"/>
          <w:sz w:val="18"/>
          <w:szCs w:val="18"/>
        </w:rPr>
        <w:t>ვება</w:t>
      </w:r>
      <w:r w:rsidRPr="00BE0ED4">
        <w:rPr>
          <w:rFonts w:ascii="Times New Roman" w:eastAsia="Merriweather" w:hAnsi="Times New Roman" w:cs="Times New Roman"/>
          <w:color w:val="000000"/>
          <w:sz w:val="18"/>
          <w:szCs w:val="18"/>
        </w:rPr>
        <w:t>.</w:t>
      </w:r>
    </w:p>
    <w:p w14:paraId="5D96249E" w14:textId="76ADF081" w:rsidR="001341E6" w:rsidRPr="00BE0ED4" w:rsidRDefault="00F306F7" w:rsidP="0014137E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Merriweather" w:hAnsi="Times New Roman" w:cs="Times New Roman"/>
          <w:color w:val="000000"/>
          <w:sz w:val="18"/>
          <w:szCs w:val="18"/>
        </w:rPr>
      </w:pP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lastRenderedPageBreak/>
        <w:t xml:space="preserve"> </w:t>
      </w:r>
    </w:p>
    <w:p w14:paraId="6407A174" w14:textId="2727EFEC" w:rsidR="001341E6" w:rsidRPr="00BE0ED4" w:rsidRDefault="00F306F7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>„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მესამე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ტალღის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”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რეფორმა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მოსამართლეთა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შერჩევა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>/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დანიშვნის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მათ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შორის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უვადოდ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დანიშვნის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მიმართულებით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არასრულყოფილია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რაც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საბჭოს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თვითნებობის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ფართო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შესაძლებლობას</w:t>
      </w:r>
      <w:r w:rsidRPr="00BE0ED4">
        <w:rPr>
          <w:rFonts w:ascii="Times New Roman" w:eastAsia="Arial Unicode MS" w:hAnsi="Times New Roman" w:cs="Times New Roman"/>
          <w:b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sz w:val="18"/>
          <w:szCs w:val="18"/>
        </w:rPr>
        <w:t>უტოვებს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: </w:t>
      </w:r>
      <w:r w:rsidR="0014137E" w:rsidRPr="00BE0ED4">
        <w:rPr>
          <w:rFonts w:ascii="BPG Glaho" w:eastAsia="Arial Unicode MS" w:hAnsi="BPG Glaho" w:cs="BPG Glaho"/>
          <w:sz w:val="18"/>
          <w:szCs w:val="18"/>
        </w:rPr>
        <w:t>საანგარიშო</w:t>
      </w:r>
      <w:r w:rsidR="0014137E"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="0014137E" w:rsidRPr="00BE0ED4">
        <w:rPr>
          <w:rFonts w:ascii="BPG Glaho" w:eastAsia="Arial Unicode MS" w:hAnsi="BPG Glaho" w:cs="BPG Glaho"/>
          <w:sz w:val="18"/>
          <w:szCs w:val="18"/>
        </w:rPr>
        <w:t>პერიოდში</w:t>
      </w:r>
      <w:r w:rsidR="0014137E"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="0014137E"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141 </w:t>
      </w:r>
      <w:r w:rsidR="0014137E" w:rsidRPr="00BE0ED4">
        <w:rPr>
          <w:rFonts w:ascii="BPG Glaho" w:eastAsia="Arial Unicode MS" w:hAnsi="BPG Glaho" w:cs="BPG Glaho"/>
          <w:color w:val="000000"/>
          <w:sz w:val="18"/>
          <w:szCs w:val="18"/>
        </w:rPr>
        <w:t>მოსამართლე</w:t>
      </w:r>
      <w:r w:rsidR="0014137E"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</w:t>
      </w:r>
      <w:r w:rsidR="0014137E" w:rsidRPr="00BE0ED4">
        <w:rPr>
          <w:rFonts w:ascii="BPG Glaho" w:eastAsia="Arial Unicode MS" w:hAnsi="BPG Glaho" w:cs="BPG Glaho"/>
          <w:color w:val="000000"/>
          <w:sz w:val="18"/>
          <w:szCs w:val="18"/>
        </w:rPr>
        <w:t>მათ</w:t>
      </w:r>
      <w:r w:rsidR="0014137E"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="0014137E" w:rsidRPr="00BE0ED4">
        <w:rPr>
          <w:rFonts w:ascii="BPG Glaho" w:eastAsia="Arial Unicode MS" w:hAnsi="BPG Glaho" w:cs="BPG Glaho"/>
          <w:color w:val="000000"/>
          <w:sz w:val="18"/>
          <w:szCs w:val="18"/>
        </w:rPr>
        <w:t>შორის</w:t>
      </w:r>
      <w:r w:rsidR="0014137E"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67 </w:t>
      </w:r>
      <w:r w:rsidR="0014137E" w:rsidRPr="00BE0ED4">
        <w:rPr>
          <w:rFonts w:ascii="BPG Glaho" w:eastAsia="Arial Unicode MS" w:hAnsi="BPG Glaho" w:cs="BPG Glaho"/>
          <w:color w:val="000000"/>
          <w:sz w:val="18"/>
          <w:szCs w:val="18"/>
        </w:rPr>
        <w:t>უვადოდ</w:t>
      </w:r>
      <w:r w:rsidR="0014137E"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</w:t>
      </w:r>
      <w:r w:rsidR="0014137E" w:rsidRPr="00BE0ED4">
        <w:rPr>
          <w:rFonts w:ascii="BPG Glaho" w:eastAsia="Arial Unicode MS" w:hAnsi="BPG Glaho" w:cs="BPG Glaho"/>
          <w:color w:val="000000"/>
          <w:sz w:val="18"/>
          <w:szCs w:val="18"/>
        </w:rPr>
        <w:t>თანამდებობაზე</w:t>
      </w:r>
      <w:r w:rsidR="0014137E" w:rsidRPr="00BE0ED4">
        <w:rPr>
          <w:rFonts w:ascii="Times New Roman" w:eastAsia="Merriweather" w:hAnsi="Times New Roman" w:cs="Times New Roman"/>
          <w:b/>
          <w:color w:val="000000"/>
          <w:sz w:val="18"/>
          <w:szCs w:val="18"/>
        </w:rPr>
        <w:t xml:space="preserve"> </w:t>
      </w:r>
      <w:r w:rsidR="0014137E" w:rsidRPr="00BE0ED4">
        <w:rPr>
          <w:rFonts w:ascii="BPG Glaho" w:eastAsia="Arial Unicode MS" w:hAnsi="BPG Glaho" w:cs="BPG Glaho"/>
          <w:color w:val="000000"/>
          <w:sz w:val="18"/>
          <w:szCs w:val="18"/>
        </w:rPr>
        <w:t>კვლავ</w:t>
      </w:r>
      <w:r w:rsidR="0014137E"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="0014137E"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დაუსაბუთებელი</w:t>
      </w:r>
      <w:r w:rsidR="0014137E"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="0014137E"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</w:t>
      </w:r>
      <w:r w:rsidR="0014137E"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="0014137E"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გაუმჭვირვალე</w:t>
      </w:r>
      <w:r w:rsidR="0014137E"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="0014137E"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გადაწყვეტილებების</w:t>
      </w:r>
      <w:r w:rsidR="0014137E"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="0014137E"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საფუძველზე</w:t>
      </w:r>
      <w:r w:rsidR="0014137E"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="0014137E"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დაინიშნა</w:t>
      </w:r>
      <w:r w:rsidR="0014137E"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.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არ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არის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გათვალისწინებული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მოსამართლეობის</w:t>
      </w:r>
      <w:r w:rsidRPr="00BE0ED4">
        <w:rPr>
          <w:rFonts w:ascii="Times New Roman" w:eastAsia="Merriweather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კანდიდატების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შეფასების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დასაბუთება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შესაბამის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წყაროებსა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მტკიცებულებებზე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მითითებით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ინფორმაციის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მოძიების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ეტაპი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მხოლოდ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ფორმალურ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დატვირთვას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ატარებს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;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არ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არის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დადგენილი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გასაუბრების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ხვედრითი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წილი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კანდიდატის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საერთო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შეფასებაში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;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მოსამართლის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დანიშვნის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კენჭისყრის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წესით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გადაწყვეტა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Times New Roman" w:eastAsia="Merriweather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შესაძლებელს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ხდის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sz w:val="18"/>
          <w:szCs w:val="18"/>
        </w:rPr>
        <w:t>რომ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საბჭოს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წევრებმა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გადაწყვეტილება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შეფასების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შედეგების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გათვალისწინების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გარეშე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მიიღონ</w:t>
      </w:r>
      <w:r w:rsidRPr="00BE0ED4">
        <w:rPr>
          <w:rFonts w:ascii="Times New Roman" w:eastAsia="Merriweather" w:hAnsi="Times New Roman" w:cs="Times New Roman"/>
          <w:color w:val="000000"/>
          <w:sz w:val="18"/>
          <w:szCs w:val="18"/>
        </w:rPr>
        <w:t>.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="0014137E" w:rsidRPr="00BE0ED4">
        <w:rPr>
          <w:rFonts w:ascii="Times New Roman" w:eastAsia="Arial Unicode MS" w:hAnsi="Times New Roman" w:cs="Times New Roman"/>
          <w:sz w:val="18"/>
          <w:szCs w:val="18"/>
          <w:lang w:val="en-US"/>
        </w:rPr>
        <w:t xml:space="preserve"> </w:t>
      </w:r>
    </w:p>
    <w:p w14:paraId="13C9DA1A" w14:textId="77777777" w:rsidR="001341E6" w:rsidRPr="00BE0ED4" w:rsidRDefault="00F306F7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E0ED4">
        <w:rPr>
          <w:rFonts w:ascii="BPG Glaho" w:eastAsia="Arial Unicode MS" w:hAnsi="BPG Glaho" w:cs="BPG Glaho"/>
          <w:b/>
          <w:sz w:val="18"/>
          <w:szCs w:val="18"/>
        </w:rPr>
        <w:t>საბჭო</w:t>
      </w:r>
      <w:r w:rsidRPr="00BE0ED4">
        <w:rPr>
          <w:rFonts w:ascii="Times New Roman" w:eastAsia="Arial Unicode MS" w:hAnsi="Times New Roman" w:cs="Times New Roman"/>
          <w:b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sz w:val="18"/>
          <w:szCs w:val="18"/>
        </w:rPr>
        <w:t>არ</w:t>
      </w:r>
      <w:r w:rsidRPr="00BE0ED4">
        <w:rPr>
          <w:rFonts w:ascii="Times New Roman" w:eastAsia="Arial Unicode MS" w:hAnsi="Times New Roman" w:cs="Times New Roman"/>
          <w:b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sz w:val="18"/>
          <w:szCs w:val="18"/>
        </w:rPr>
        <w:t>ზრუნავს</w:t>
      </w:r>
      <w:r w:rsidRPr="00BE0ED4">
        <w:rPr>
          <w:rFonts w:ascii="Times New Roman" w:eastAsia="Arial Unicode MS" w:hAnsi="Times New Roman" w:cs="Times New Roman"/>
          <w:b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sz w:val="18"/>
          <w:szCs w:val="18"/>
        </w:rPr>
        <w:t>მოსამართლეთა</w:t>
      </w:r>
      <w:r w:rsidRPr="00BE0ED4">
        <w:rPr>
          <w:rFonts w:ascii="Times New Roman" w:eastAsia="Arial Unicode MS" w:hAnsi="Times New Roman" w:cs="Times New Roman"/>
          <w:b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sz w:val="18"/>
          <w:szCs w:val="18"/>
        </w:rPr>
        <w:t>კორპუსის</w:t>
      </w:r>
      <w:r w:rsidRPr="00BE0ED4">
        <w:rPr>
          <w:rFonts w:ascii="Times New Roman" w:eastAsia="Arial Unicode MS" w:hAnsi="Times New Roman" w:cs="Times New Roman"/>
          <w:b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sz w:val="18"/>
          <w:szCs w:val="18"/>
        </w:rPr>
        <w:t>ახალი</w:t>
      </w:r>
      <w:r w:rsidRPr="00BE0ED4">
        <w:rPr>
          <w:rFonts w:ascii="Times New Roman" w:eastAsia="Arial Unicode MS" w:hAnsi="Times New Roman" w:cs="Times New Roman"/>
          <w:b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sz w:val="18"/>
          <w:szCs w:val="18"/>
        </w:rPr>
        <w:t>კადრებით</w:t>
      </w:r>
      <w:r w:rsidRPr="00BE0ED4">
        <w:rPr>
          <w:rFonts w:ascii="Times New Roman" w:eastAsia="Arial Unicode MS" w:hAnsi="Times New Roman" w:cs="Times New Roman"/>
          <w:b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sz w:val="18"/>
          <w:szCs w:val="18"/>
        </w:rPr>
        <w:t>შევსებაზე</w:t>
      </w:r>
      <w:r w:rsidRPr="00BE0ED4">
        <w:rPr>
          <w:rFonts w:ascii="Times New Roman" w:eastAsia="Arial Unicode MS" w:hAnsi="Times New Roman" w:cs="Times New Roman"/>
          <w:b/>
          <w:sz w:val="18"/>
          <w:szCs w:val="18"/>
        </w:rPr>
        <w:t xml:space="preserve">.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საანგარიშო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პერიოდში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იუსტიციის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უმაღლეს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საბჭოს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არ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გამოუცხადებია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იუსტიციის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სკოლაში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მსმენელთა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მისაღები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კონკურსი</w:t>
      </w:r>
      <w:r w:rsidRPr="00BE0ED4">
        <w:rPr>
          <w:rFonts w:ascii="Times New Roman" w:eastAsia="Merriweather" w:hAnsi="Times New Roman" w:cs="Times New Roman"/>
          <w:sz w:val="18"/>
          <w:szCs w:val="18"/>
        </w:rPr>
        <w:t>;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ორ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წელზე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მეტია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არ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ჩაუტარებია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მოსამართლეთა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საკვალიფიკაციო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გამოცდა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რაც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მნიშვნელოვნად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ზღუდავს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სასამართლო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სისტემის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განახლებისა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და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საზოგადოების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ნდობით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აღჭურვილი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მოსამართლეებით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დაკომპლექტების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შესაძლებლობას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.  </w:t>
      </w:r>
    </w:p>
    <w:p w14:paraId="41C0CDB2" w14:textId="77777777" w:rsidR="001341E6" w:rsidRPr="00BE0ED4" w:rsidRDefault="00F306F7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E0ED4">
        <w:rPr>
          <w:rFonts w:ascii="BPG Glaho" w:eastAsia="Arial Unicode MS" w:hAnsi="BPG Glaho" w:cs="BPG Glaho"/>
          <w:b/>
          <w:sz w:val="18"/>
          <w:szCs w:val="18"/>
        </w:rPr>
        <w:t>საბჭო</w:t>
      </w:r>
      <w:r w:rsidRPr="00BE0ED4">
        <w:rPr>
          <w:rFonts w:ascii="Times New Roman" w:eastAsia="Arial Unicode MS" w:hAnsi="Times New Roman" w:cs="Times New Roman"/>
          <w:b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sz w:val="18"/>
          <w:szCs w:val="18"/>
        </w:rPr>
        <w:t>სასამართლოს</w:t>
      </w:r>
      <w:r w:rsidRPr="00BE0ED4">
        <w:rPr>
          <w:rFonts w:ascii="Times New Roman" w:eastAsia="Arial Unicode MS" w:hAnsi="Times New Roman" w:cs="Times New Roman"/>
          <w:b/>
          <w:sz w:val="18"/>
          <w:szCs w:val="18"/>
        </w:rPr>
        <w:t>/</w:t>
      </w:r>
      <w:r w:rsidRPr="00BE0ED4">
        <w:rPr>
          <w:rFonts w:ascii="BPG Glaho" w:eastAsia="Arial Unicode MS" w:hAnsi="BPG Glaho" w:cs="BPG Glaho"/>
          <w:b/>
          <w:sz w:val="18"/>
          <w:szCs w:val="18"/>
        </w:rPr>
        <w:t>კოლეგიის</w:t>
      </w:r>
      <w:r w:rsidRPr="00BE0ED4">
        <w:rPr>
          <w:rFonts w:ascii="Times New Roman" w:eastAsia="Arial Unicode MS" w:hAnsi="Times New Roman" w:cs="Times New Roman"/>
          <w:b/>
          <w:sz w:val="18"/>
          <w:szCs w:val="18"/>
        </w:rPr>
        <w:t>/</w:t>
      </w:r>
      <w:r w:rsidRPr="00BE0ED4">
        <w:rPr>
          <w:rFonts w:ascii="BPG Glaho" w:eastAsia="Arial Unicode MS" w:hAnsi="BPG Glaho" w:cs="BPG Glaho"/>
          <w:b/>
          <w:sz w:val="18"/>
          <w:szCs w:val="18"/>
        </w:rPr>
        <w:t>პალატის</w:t>
      </w:r>
      <w:r w:rsidRPr="00BE0ED4">
        <w:rPr>
          <w:rFonts w:ascii="Times New Roman" w:eastAsia="Arial Unicode MS" w:hAnsi="Times New Roman" w:cs="Times New Roman"/>
          <w:b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sz w:val="18"/>
          <w:szCs w:val="18"/>
        </w:rPr>
        <w:t>თავმჯდომარეებს</w:t>
      </w:r>
      <w:r w:rsidRPr="00BE0ED4">
        <w:rPr>
          <w:rFonts w:ascii="Times New Roman" w:eastAsia="Arial Unicode MS" w:hAnsi="Times New Roman" w:cs="Times New Roman"/>
          <w:b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sz w:val="18"/>
          <w:szCs w:val="18"/>
        </w:rPr>
        <w:t>შესაბამისი</w:t>
      </w:r>
      <w:r w:rsidRPr="00BE0ED4">
        <w:rPr>
          <w:rFonts w:ascii="Times New Roman" w:eastAsia="Arial Unicode MS" w:hAnsi="Times New Roman" w:cs="Times New Roman"/>
          <w:b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sz w:val="18"/>
          <w:szCs w:val="18"/>
        </w:rPr>
        <w:t>კრიტერიუმებისა</w:t>
      </w:r>
      <w:r w:rsidRPr="00BE0ED4">
        <w:rPr>
          <w:rFonts w:ascii="Times New Roman" w:eastAsia="Arial Unicode MS" w:hAnsi="Times New Roman" w:cs="Times New Roman"/>
          <w:b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sz w:val="18"/>
          <w:szCs w:val="18"/>
        </w:rPr>
        <w:t>და</w:t>
      </w:r>
      <w:r w:rsidRPr="00BE0ED4">
        <w:rPr>
          <w:rFonts w:ascii="Times New Roman" w:eastAsia="Arial Unicode MS" w:hAnsi="Times New Roman" w:cs="Times New Roman"/>
          <w:b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sz w:val="18"/>
          <w:szCs w:val="18"/>
        </w:rPr>
        <w:t>პროცედურების</w:t>
      </w:r>
      <w:r w:rsidRPr="00BE0ED4">
        <w:rPr>
          <w:rFonts w:ascii="Times New Roman" w:eastAsia="Arial Unicode MS" w:hAnsi="Times New Roman" w:cs="Times New Roman"/>
          <w:b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sz w:val="18"/>
          <w:szCs w:val="18"/>
        </w:rPr>
        <w:t>გარეშე</w:t>
      </w:r>
      <w:r w:rsidRPr="00BE0ED4">
        <w:rPr>
          <w:rFonts w:ascii="Times New Roman" w:eastAsia="Arial Unicode MS" w:hAnsi="Times New Roman" w:cs="Times New Roman"/>
          <w:b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b/>
          <w:sz w:val="18"/>
          <w:szCs w:val="18"/>
        </w:rPr>
        <w:t>უმეტესად</w:t>
      </w:r>
      <w:r w:rsidRPr="00BE0ED4">
        <w:rPr>
          <w:rFonts w:ascii="Times New Roman" w:eastAsia="Arial Unicode MS" w:hAnsi="Times New Roman" w:cs="Times New Roman"/>
          <w:b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sz w:val="18"/>
          <w:szCs w:val="18"/>
        </w:rPr>
        <w:t>უკონკურენტო</w:t>
      </w:r>
      <w:r w:rsidRPr="00BE0ED4">
        <w:rPr>
          <w:rFonts w:ascii="Times New Roman" w:eastAsia="Arial Unicode MS" w:hAnsi="Times New Roman" w:cs="Times New Roman"/>
          <w:b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sz w:val="18"/>
          <w:szCs w:val="18"/>
        </w:rPr>
        <w:t>გარემოში</w:t>
      </w:r>
      <w:r w:rsidRPr="00BE0ED4">
        <w:rPr>
          <w:rFonts w:ascii="Times New Roman" w:eastAsia="Arial Unicode MS" w:hAnsi="Times New Roman" w:cs="Times New Roman"/>
          <w:b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sz w:val="18"/>
          <w:szCs w:val="18"/>
        </w:rPr>
        <w:t>ნიშნავს</w:t>
      </w:r>
      <w:r w:rsidRPr="00BE0ED4">
        <w:rPr>
          <w:rFonts w:ascii="Times New Roman" w:eastAsia="Arial Unicode MS" w:hAnsi="Times New Roman" w:cs="Times New Roman"/>
          <w:b/>
          <w:sz w:val="18"/>
          <w:szCs w:val="18"/>
        </w:rPr>
        <w:t xml:space="preserve">.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პრაქტიკაში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კვლავ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პრობლემას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წარმოადგენს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თავმჯდომარეობის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კანდიდატების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დასახელების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გაუმჭვირვალე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პროცესი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sz w:val="18"/>
          <w:szCs w:val="18"/>
        </w:rPr>
        <w:t>ასევე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თავმჯდომარის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თავმჯდომარის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მოვალეობის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შემსრულებლის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დაუსაბუთებლად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დანიშვნა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sz w:val="18"/>
          <w:szCs w:val="18"/>
        </w:rPr>
        <w:t>რაც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შესაძლოა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გამოიყენებოდეს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ინდივიდუალურ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მოსამართლეებსა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სასამართლო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სისტემაზე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საბჭოს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გავლენის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შესანარჩუნებლად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>.</w:t>
      </w:r>
    </w:p>
    <w:p w14:paraId="1C9FECA0" w14:textId="77777777" w:rsidR="001341E6" w:rsidRPr="00BE0ED4" w:rsidRDefault="00F306F7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მოსამართლეთა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დისციპლინურ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პასუხისგებაში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მიცემის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უკიდურესად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დაბალი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მაჩვენებლი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ანგარიშვალდებულების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მექანიზმის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color w:val="000000"/>
          <w:sz w:val="18"/>
          <w:szCs w:val="18"/>
        </w:rPr>
        <w:t>არაეფექტურობაზე</w:t>
      </w:r>
      <w:r w:rsidRPr="00BE0ED4">
        <w:rPr>
          <w:rFonts w:ascii="Times New Roman" w:eastAsia="Arial Unicode MS" w:hAnsi="Times New Roman" w:cs="Times New Roman"/>
          <w:b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b/>
          <w:sz w:val="18"/>
          <w:szCs w:val="18"/>
        </w:rPr>
        <w:t>მიუთითებს</w:t>
      </w:r>
      <w:r w:rsidRPr="00BE0ED4">
        <w:rPr>
          <w:rFonts w:ascii="Times New Roman" w:eastAsia="Merriweather" w:hAnsi="Times New Roman" w:cs="Times New Roman"/>
          <w:b/>
          <w:color w:val="000000"/>
          <w:sz w:val="18"/>
          <w:szCs w:val="18"/>
        </w:rPr>
        <w:t>.</w:t>
      </w:r>
      <w:r w:rsidRPr="00BE0ED4">
        <w:rPr>
          <w:rFonts w:ascii="Times New Roman" w:eastAsia="Merriweather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იმავდროულად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დისციპლინური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საქმის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წარმოების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შეწყვეტის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მაღალი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მაჩვენებელი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არასათანადო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გამჭვირვალობის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პირობებში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წარმოშობს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ეჭვებს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sz w:val="18"/>
          <w:szCs w:val="18"/>
        </w:rPr>
        <w:t>ამ</w:t>
      </w:r>
      <w:r w:rsidRPr="00BE0ED4">
        <w:rPr>
          <w:rFonts w:ascii="Times New Roman" w:eastAsia="Arial Unicode MS" w:hAnsi="Times New Roman" w:cs="Times New Roman"/>
          <w:sz w:val="18"/>
          <w:szCs w:val="18"/>
        </w:rPr>
        <w:t xml:space="preserve"> 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გადაწყვეტილებების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ობიექტურობასთან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დაკავშირებით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. </w:t>
      </w:r>
    </w:p>
    <w:p w14:paraId="080529B7" w14:textId="6B9AD631" w:rsidR="001341E6" w:rsidRDefault="00F306F7" w:rsidP="00BE0ED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eastAsia="Merriweather" w:hAnsi="Sylfaen" w:cs="Times New Roman"/>
          <w:color w:val="000000"/>
          <w:sz w:val="18"/>
          <w:szCs w:val="18"/>
        </w:rPr>
      </w:pP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მონიტორინგის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შედეგად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წარდგენილ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იქნა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შესაბამისი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რეკომენდაციები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.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იმედს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ვიტოვებთ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რომ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მონიტორინგის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შედეგად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გამოვლენილი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ძირითადი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მიგნებები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რეკომენდაციები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გათვალისწინებული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იქნება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საბჭოს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წევრების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აღმასრულებელი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საკანონმდებლო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ორგანოების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მიერ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>. „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საქართველოს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ახალგაზრდა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იურისტთა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ასოციაცია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”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და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“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საერთაშორისო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გამჭვირვალობა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–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საქართველო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”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კვლავაც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გააგრძელებს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საბჭოს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BE0ED4">
        <w:rPr>
          <w:rFonts w:ascii="BPG Glaho" w:eastAsia="Arial Unicode MS" w:hAnsi="BPG Glaho" w:cs="BPG Glaho"/>
          <w:color w:val="000000"/>
          <w:sz w:val="18"/>
          <w:szCs w:val="18"/>
        </w:rPr>
        <w:t>მონიტორინგს</w:t>
      </w:r>
      <w:r w:rsidRPr="00BE0ED4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.   </w:t>
      </w:r>
    </w:p>
    <w:p w14:paraId="2E181063" w14:textId="77777777" w:rsidR="00BE0ED4" w:rsidRPr="00BE0ED4" w:rsidRDefault="00BE0ED4" w:rsidP="00BE0ED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eastAsia="Merriweather" w:hAnsi="Sylfaen" w:cs="Times New Roman"/>
          <w:color w:val="000000"/>
          <w:sz w:val="18"/>
          <w:szCs w:val="18"/>
        </w:rPr>
      </w:pPr>
    </w:p>
    <w:p w14:paraId="491E0E06" w14:textId="77777777" w:rsidR="001341E6" w:rsidRPr="00F306F7" w:rsidRDefault="00F306F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Merriweather" w:hAnsi="Times New Roman" w:cs="Times New Roman"/>
          <w:b/>
          <w:color w:val="000000"/>
          <w:sz w:val="20"/>
          <w:szCs w:val="20"/>
        </w:rPr>
      </w:pPr>
      <w:r w:rsidRPr="00F306F7">
        <w:rPr>
          <w:rFonts w:ascii="BPG Glaho" w:eastAsia="Arial Unicode MS" w:hAnsi="BPG Glaho" w:cs="BPG Glaho"/>
          <w:b/>
          <w:color w:val="000000"/>
          <w:sz w:val="20"/>
          <w:szCs w:val="20"/>
        </w:rPr>
        <w:t>საკონტაქტო</w:t>
      </w:r>
      <w:r w:rsidRPr="00F306F7">
        <w:rPr>
          <w:rFonts w:ascii="Times New Roman" w:eastAsia="Arial Unicode MS" w:hAnsi="Times New Roman" w:cs="Times New Roman"/>
          <w:b/>
          <w:color w:val="000000"/>
          <w:sz w:val="20"/>
          <w:szCs w:val="20"/>
        </w:rPr>
        <w:t xml:space="preserve"> </w:t>
      </w:r>
      <w:r w:rsidRPr="00F306F7">
        <w:rPr>
          <w:rFonts w:ascii="BPG Glaho" w:eastAsia="Arial Unicode MS" w:hAnsi="BPG Glaho" w:cs="BPG Glaho"/>
          <w:b/>
          <w:color w:val="000000"/>
          <w:sz w:val="20"/>
          <w:szCs w:val="20"/>
        </w:rPr>
        <w:t>პირები</w:t>
      </w:r>
      <w:r w:rsidRPr="00F306F7">
        <w:rPr>
          <w:rFonts w:ascii="Times New Roman" w:eastAsia="Arial Unicode MS" w:hAnsi="Times New Roman" w:cs="Times New Roman"/>
          <w:b/>
          <w:color w:val="000000"/>
          <w:sz w:val="20"/>
          <w:szCs w:val="20"/>
        </w:rPr>
        <w:t>:</w:t>
      </w:r>
    </w:p>
    <w:p w14:paraId="210CCD08" w14:textId="77777777" w:rsidR="001341E6" w:rsidRPr="00F306F7" w:rsidRDefault="00F306F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Merriweather" w:hAnsi="Times New Roman" w:cs="Times New Roman"/>
          <w:color w:val="000000"/>
          <w:sz w:val="20"/>
          <w:szCs w:val="20"/>
        </w:rPr>
      </w:pPr>
      <w:r w:rsidRPr="00F306F7">
        <w:rPr>
          <w:rFonts w:ascii="BPG Glaho" w:eastAsia="Arial Unicode MS" w:hAnsi="BPG Glaho" w:cs="BPG Glaho"/>
          <w:color w:val="000000"/>
          <w:sz w:val="20"/>
          <w:szCs w:val="20"/>
        </w:rPr>
        <w:t>საქართველოს</w:t>
      </w:r>
      <w:r w:rsidRPr="00F306F7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 </w:t>
      </w:r>
      <w:r w:rsidRPr="00F306F7">
        <w:rPr>
          <w:rFonts w:ascii="BPG Glaho" w:eastAsia="Arial Unicode MS" w:hAnsi="BPG Glaho" w:cs="BPG Glaho"/>
          <w:color w:val="000000"/>
          <w:sz w:val="20"/>
          <w:szCs w:val="20"/>
        </w:rPr>
        <w:t>ახალგაზრდა</w:t>
      </w:r>
      <w:r w:rsidRPr="00F306F7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 </w:t>
      </w:r>
      <w:r w:rsidRPr="00F306F7">
        <w:rPr>
          <w:rFonts w:ascii="BPG Glaho" w:eastAsia="Arial Unicode MS" w:hAnsi="BPG Glaho" w:cs="BPG Glaho"/>
          <w:color w:val="000000"/>
          <w:sz w:val="20"/>
          <w:szCs w:val="20"/>
        </w:rPr>
        <w:t>იურისტთა</w:t>
      </w:r>
      <w:r w:rsidRPr="00F306F7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 </w:t>
      </w:r>
      <w:r w:rsidRPr="00F306F7">
        <w:rPr>
          <w:rFonts w:ascii="BPG Glaho" w:eastAsia="Arial Unicode MS" w:hAnsi="BPG Glaho" w:cs="BPG Glaho"/>
          <w:color w:val="000000"/>
          <w:sz w:val="20"/>
          <w:szCs w:val="20"/>
        </w:rPr>
        <w:t>ასოციაცია</w:t>
      </w:r>
      <w:r w:rsidRPr="00F306F7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               </w:t>
      </w:r>
      <w:r w:rsidRPr="00F306F7">
        <w:rPr>
          <w:rFonts w:ascii="BPG Glaho" w:eastAsia="Arial Unicode MS" w:hAnsi="BPG Glaho" w:cs="BPG Glaho"/>
          <w:color w:val="000000"/>
          <w:sz w:val="20"/>
          <w:szCs w:val="20"/>
        </w:rPr>
        <w:t>საერთაშორისო</w:t>
      </w:r>
      <w:r w:rsidRPr="00F306F7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 </w:t>
      </w:r>
      <w:r w:rsidRPr="00F306F7">
        <w:rPr>
          <w:rFonts w:ascii="BPG Glaho" w:eastAsia="Arial Unicode MS" w:hAnsi="BPG Glaho" w:cs="BPG Glaho"/>
          <w:color w:val="000000"/>
          <w:sz w:val="20"/>
          <w:szCs w:val="20"/>
        </w:rPr>
        <w:t>გამჭვირვალობა</w:t>
      </w:r>
      <w:r w:rsidRPr="00F306F7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 - </w:t>
      </w:r>
      <w:r w:rsidRPr="00F306F7">
        <w:rPr>
          <w:rFonts w:ascii="BPG Glaho" w:eastAsia="Arial Unicode MS" w:hAnsi="BPG Glaho" w:cs="BPG Glaho"/>
          <w:color w:val="000000"/>
          <w:sz w:val="20"/>
          <w:szCs w:val="20"/>
        </w:rPr>
        <w:t>საქართველო</w:t>
      </w:r>
    </w:p>
    <w:p w14:paraId="03225F03" w14:textId="77777777" w:rsidR="001341E6" w:rsidRPr="00F306F7" w:rsidRDefault="00F306F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Merriweather" w:hAnsi="Times New Roman" w:cs="Times New Roman"/>
          <w:color w:val="000000"/>
          <w:sz w:val="20"/>
          <w:szCs w:val="20"/>
        </w:rPr>
      </w:pPr>
      <w:r w:rsidRPr="00F306F7">
        <w:rPr>
          <w:rFonts w:ascii="BPG Glaho" w:eastAsia="Arial Unicode MS" w:hAnsi="BPG Glaho" w:cs="BPG Glaho"/>
          <w:color w:val="000000"/>
          <w:sz w:val="20"/>
          <w:szCs w:val="20"/>
        </w:rPr>
        <w:t>საზოგადოებასთან</w:t>
      </w:r>
      <w:r w:rsidRPr="00F306F7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 </w:t>
      </w:r>
      <w:r w:rsidRPr="00F306F7">
        <w:rPr>
          <w:rFonts w:ascii="BPG Glaho" w:eastAsia="Arial Unicode MS" w:hAnsi="BPG Glaho" w:cs="BPG Glaho"/>
          <w:color w:val="000000"/>
          <w:sz w:val="20"/>
          <w:szCs w:val="20"/>
        </w:rPr>
        <w:t>ურთიერთობის</w:t>
      </w:r>
      <w:r w:rsidRPr="00F306F7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 </w:t>
      </w:r>
      <w:r w:rsidRPr="00F306F7">
        <w:rPr>
          <w:rFonts w:ascii="BPG Glaho" w:eastAsia="Arial Unicode MS" w:hAnsi="BPG Glaho" w:cs="BPG Glaho"/>
          <w:color w:val="000000"/>
          <w:sz w:val="20"/>
          <w:szCs w:val="20"/>
        </w:rPr>
        <w:t>მენეჯერი</w:t>
      </w:r>
      <w:r w:rsidRPr="00F306F7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                          </w:t>
      </w:r>
      <w:r w:rsidRPr="00F306F7">
        <w:rPr>
          <w:rFonts w:ascii="BPG Glaho" w:eastAsia="Arial Unicode MS" w:hAnsi="BPG Glaho" w:cs="BPG Glaho"/>
          <w:color w:val="000000"/>
          <w:sz w:val="20"/>
          <w:szCs w:val="20"/>
        </w:rPr>
        <w:t>საზოგადოებასთან</w:t>
      </w:r>
      <w:r w:rsidRPr="00F306F7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 </w:t>
      </w:r>
      <w:r w:rsidRPr="00F306F7">
        <w:rPr>
          <w:rFonts w:ascii="BPG Glaho" w:eastAsia="Arial Unicode MS" w:hAnsi="BPG Glaho" w:cs="BPG Glaho"/>
          <w:color w:val="000000"/>
          <w:sz w:val="20"/>
          <w:szCs w:val="20"/>
        </w:rPr>
        <w:t>ურთიერთობის</w:t>
      </w:r>
      <w:r w:rsidRPr="00F306F7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 </w:t>
      </w:r>
      <w:r w:rsidRPr="00F306F7">
        <w:rPr>
          <w:rFonts w:ascii="BPG Glaho" w:eastAsia="Arial Unicode MS" w:hAnsi="BPG Glaho" w:cs="BPG Glaho"/>
          <w:color w:val="000000"/>
          <w:sz w:val="20"/>
          <w:szCs w:val="20"/>
        </w:rPr>
        <w:t>სამსახური</w:t>
      </w:r>
      <w:r w:rsidRPr="00F306F7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 </w:t>
      </w:r>
    </w:p>
    <w:p w14:paraId="58A3A4EB" w14:textId="77777777" w:rsidR="001341E6" w:rsidRPr="00F306F7" w:rsidRDefault="00F306F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Merriweather" w:hAnsi="Times New Roman" w:cs="Times New Roman"/>
          <w:b/>
          <w:color w:val="000000"/>
          <w:sz w:val="20"/>
          <w:szCs w:val="20"/>
        </w:rPr>
      </w:pPr>
      <w:r w:rsidRPr="00F306F7">
        <w:rPr>
          <w:rFonts w:ascii="BPG Glaho" w:eastAsia="Arial Unicode MS" w:hAnsi="BPG Glaho" w:cs="BPG Glaho"/>
          <w:b/>
          <w:color w:val="000000"/>
          <w:sz w:val="20"/>
          <w:szCs w:val="20"/>
        </w:rPr>
        <w:t>ლევან</w:t>
      </w:r>
      <w:r w:rsidRPr="00F306F7">
        <w:rPr>
          <w:rFonts w:ascii="Times New Roman" w:eastAsia="Arial Unicode MS" w:hAnsi="Times New Roman" w:cs="Times New Roman"/>
          <w:b/>
          <w:color w:val="000000"/>
          <w:sz w:val="20"/>
          <w:szCs w:val="20"/>
        </w:rPr>
        <w:t xml:space="preserve"> </w:t>
      </w:r>
      <w:r w:rsidRPr="00F306F7">
        <w:rPr>
          <w:rFonts w:ascii="BPG Glaho" w:eastAsia="Arial Unicode MS" w:hAnsi="BPG Glaho" w:cs="BPG Glaho"/>
          <w:b/>
          <w:color w:val="000000"/>
          <w:sz w:val="20"/>
          <w:szCs w:val="20"/>
        </w:rPr>
        <w:t>ქათამაძე</w:t>
      </w:r>
      <w:r w:rsidRPr="00F306F7">
        <w:rPr>
          <w:rFonts w:ascii="Times New Roman" w:eastAsia="Arial Unicode MS" w:hAnsi="Times New Roman" w:cs="Times New Roman"/>
          <w:b/>
          <w:color w:val="000000"/>
          <w:sz w:val="20"/>
          <w:szCs w:val="20"/>
        </w:rPr>
        <w:t xml:space="preserve">                                                                               </w:t>
      </w:r>
      <w:r w:rsidRPr="00F306F7">
        <w:rPr>
          <w:rFonts w:ascii="Times New Roman" w:eastAsia="Arial Unicode MS" w:hAnsi="Times New Roman" w:cs="Times New Roman"/>
          <w:b/>
          <w:color w:val="000000"/>
          <w:sz w:val="20"/>
          <w:szCs w:val="20"/>
        </w:rPr>
        <w:tab/>
      </w:r>
      <w:r w:rsidRPr="00F306F7">
        <w:rPr>
          <w:rFonts w:ascii="BPG Glaho" w:eastAsia="Arial Unicode MS" w:hAnsi="BPG Glaho" w:cs="BPG Glaho"/>
          <w:b/>
          <w:color w:val="000000"/>
          <w:sz w:val="20"/>
          <w:szCs w:val="20"/>
        </w:rPr>
        <w:t>ნინ</w:t>
      </w:r>
      <w:r w:rsidRPr="00F306F7">
        <w:rPr>
          <w:rFonts w:ascii="BPG Glaho" w:eastAsia="Arial Unicode MS" w:hAnsi="BPG Glaho" w:cs="BPG Glaho"/>
          <w:b/>
          <w:sz w:val="20"/>
          <w:szCs w:val="20"/>
        </w:rPr>
        <w:t>ო</w:t>
      </w:r>
      <w:r w:rsidRPr="00F306F7">
        <w:rPr>
          <w:rFonts w:ascii="Times New Roman" w:eastAsia="Arial Unicode MS" w:hAnsi="Times New Roman" w:cs="Times New Roman"/>
          <w:b/>
          <w:sz w:val="20"/>
          <w:szCs w:val="20"/>
        </w:rPr>
        <w:t xml:space="preserve"> </w:t>
      </w:r>
      <w:r w:rsidRPr="00F306F7">
        <w:rPr>
          <w:rFonts w:ascii="BPG Glaho" w:eastAsia="Arial Unicode MS" w:hAnsi="BPG Glaho" w:cs="BPG Glaho"/>
          <w:b/>
          <w:sz w:val="20"/>
          <w:szCs w:val="20"/>
        </w:rPr>
        <w:t>ხუციძე</w:t>
      </w:r>
    </w:p>
    <w:p w14:paraId="18FAB95F" w14:textId="77777777" w:rsidR="001341E6" w:rsidRPr="00F306F7" w:rsidRDefault="00F306F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Merriweather" w:hAnsi="Times New Roman" w:cs="Times New Roman"/>
          <w:color w:val="000000"/>
          <w:sz w:val="20"/>
          <w:szCs w:val="20"/>
        </w:rPr>
      </w:pPr>
      <w:r w:rsidRPr="00F306F7">
        <w:rPr>
          <w:rFonts w:ascii="BPG Glaho" w:eastAsia="Arial Unicode MS" w:hAnsi="BPG Glaho" w:cs="BPG Glaho"/>
          <w:color w:val="000000"/>
          <w:sz w:val="20"/>
          <w:szCs w:val="20"/>
        </w:rPr>
        <w:t>მობ</w:t>
      </w:r>
      <w:r w:rsidRPr="00F306F7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.: 577 07 05 00                                                                              </w:t>
      </w:r>
      <w:r w:rsidRPr="00F306F7">
        <w:rPr>
          <w:rFonts w:ascii="Times New Roman" w:eastAsia="Arial Unicode MS" w:hAnsi="Times New Roman" w:cs="Times New Roman"/>
          <w:color w:val="000000"/>
          <w:sz w:val="20"/>
          <w:szCs w:val="20"/>
        </w:rPr>
        <w:tab/>
      </w:r>
      <w:r w:rsidRPr="00F306F7">
        <w:rPr>
          <w:rFonts w:ascii="BPG Glaho" w:eastAsia="Arial Unicode MS" w:hAnsi="BPG Glaho" w:cs="BPG Glaho"/>
          <w:color w:val="000000"/>
          <w:sz w:val="20"/>
          <w:szCs w:val="20"/>
        </w:rPr>
        <w:t>მობ</w:t>
      </w:r>
      <w:r w:rsidRPr="00F306F7">
        <w:rPr>
          <w:rFonts w:ascii="Times New Roman" w:eastAsia="Arial Unicode MS" w:hAnsi="Times New Roman" w:cs="Times New Roman"/>
          <w:color w:val="000000"/>
          <w:sz w:val="20"/>
          <w:szCs w:val="20"/>
        </w:rPr>
        <w:t>.: 593 266 177</w:t>
      </w:r>
    </w:p>
    <w:p w14:paraId="65A62E80" w14:textId="77777777" w:rsidR="001341E6" w:rsidRPr="00F306F7" w:rsidRDefault="00F306F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Merriweather" w:hAnsi="Times New Roman" w:cs="Times New Roman"/>
          <w:color w:val="000000"/>
          <w:sz w:val="20"/>
          <w:szCs w:val="20"/>
        </w:rPr>
      </w:pPr>
      <w:r w:rsidRPr="00F306F7">
        <w:rPr>
          <w:rFonts w:ascii="BPG Glaho" w:eastAsia="Arial Unicode MS" w:hAnsi="BPG Glaho" w:cs="BPG Glaho"/>
          <w:color w:val="000000"/>
          <w:sz w:val="20"/>
          <w:szCs w:val="20"/>
        </w:rPr>
        <w:t>ელ</w:t>
      </w:r>
      <w:r w:rsidRPr="00F306F7">
        <w:rPr>
          <w:rFonts w:ascii="Times New Roman" w:eastAsia="Arial Unicode MS" w:hAnsi="Times New Roman" w:cs="Times New Roman"/>
          <w:color w:val="000000"/>
          <w:sz w:val="20"/>
          <w:szCs w:val="20"/>
        </w:rPr>
        <w:t>-</w:t>
      </w:r>
      <w:r w:rsidRPr="00F306F7">
        <w:rPr>
          <w:rFonts w:ascii="BPG Glaho" w:eastAsia="Arial Unicode MS" w:hAnsi="BPG Glaho" w:cs="BPG Glaho"/>
          <w:color w:val="000000"/>
          <w:sz w:val="20"/>
          <w:szCs w:val="20"/>
        </w:rPr>
        <w:t>ფოსტა</w:t>
      </w:r>
      <w:r w:rsidRPr="00F306F7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: </w:t>
      </w:r>
      <w:hyperlink r:id="rId9">
        <w:r w:rsidRPr="00F306F7">
          <w:rPr>
            <w:rFonts w:ascii="Times New Roman" w:eastAsia="Merriweather" w:hAnsi="Times New Roman" w:cs="Times New Roman"/>
            <w:color w:val="0563C1"/>
            <w:sz w:val="20"/>
            <w:szCs w:val="20"/>
            <w:u w:val="single"/>
          </w:rPr>
          <w:t>pr@gyla.ge</w:t>
        </w:r>
      </w:hyperlink>
      <w:r w:rsidRPr="00F306F7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                                                                    </w:t>
      </w:r>
      <w:r w:rsidRPr="00F306F7">
        <w:rPr>
          <w:rFonts w:ascii="Times New Roman" w:eastAsia="Arial Unicode MS" w:hAnsi="Times New Roman" w:cs="Times New Roman"/>
          <w:color w:val="000000"/>
          <w:sz w:val="20"/>
          <w:szCs w:val="20"/>
        </w:rPr>
        <w:tab/>
      </w:r>
      <w:r w:rsidRPr="00F306F7">
        <w:rPr>
          <w:rFonts w:ascii="BPG Glaho" w:eastAsia="Arial Unicode MS" w:hAnsi="BPG Glaho" w:cs="BPG Glaho"/>
          <w:color w:val="000000"/>
          <w:sz w:val="20"/>
          <w:szCs w:val="20"/>
        </w:rPr>
        <w:t>ელ</w:t>
      </w:r>
      <w:r w:rsidRPr="00F306F7">
        <w:rPr>
          <w:rFonts w:ascii="Times New Roman" w:eastAsia="Arial Unicode MS" w:hAnsi="Times New Roman" w:cs="Times New Roman"/>
          <w:color w:val="000000"/>
          <w:sz w:val="20"/>
          <w:szCs w:val="20"/>
        </w:rPr>
        <w:t>-</w:t>
      </w:r>
      <w:r w:rsidRPr="00F306F7">
        <w:rPr>
          <w:rFonts w:ascii="BPG Glaho" w:eastAsia="Arial Unicode MS" w:hAnsi="BPG Glaho" w:cs="BPG Glaho"/>
          <w:color w:val="000000"/>
          <w:sz w:val="20"/>
          <w:szCs w:val="20"/>
        </w:rPr>
        <w:t>ფოსტა</w:t>
      </w:r>
      <w:r w:rsidRPr="00F306F7">
        <w:rPr>
          <w:rFonts w:ascii="Times New Roman" w:eastAsia="Arial Unicode MS" w:hAnsi="Times New Roman" w:cs="Times New Roman"/>
          <w:color w:val="000000"/>
          <w:sz w:val="20"/>
          <w:szCs w:val="20"/>
        </w:rPr>
        <w:t>:</w:t>
      </w:r>
      <w:hyperlink r:id="rId10">
        <w:r w:rsidRPr="00F306F7">
          <w:rPr>
            <w:rFonts w:ascii="Times New Roman" w:eastAsia="Merriweather" w:hAnsi="Times New Roman" w:cs="Times New Roman"/>
            <w:color w:val="1155CC"/>
            <w:sz w:val="20"/>
            <w:szCs w:val="20"/>
            <w:u w:val="single"/>
          </w:rPr>
          <w:t>nino.khutsidze@transparency.ge</w:t>
        </w:r>
      </w:hyperlink>
    </w:p>
    <w:p w14:paraId="15C5241D" w14:textId="234A11D5" w:rsidR="001341E6" w:rsidRPr="00BE0ED4" w:rsidRDefault="00F306F7" w:rsidP="00BE0ED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eastAsia="Merriweather" w:hAnsi="Sylfaen" w:cs="Times New Roman"/>
          <w:color w:val="000000"/>
          <w:sz w:val="20"/>
          <w:szCs w:val="20"/>
        </w:rPr>
      </w:pPr>
      <w:r w:rsidRPr="00F306F7">
        <w:rPr>
          <w:rFonts w:ascii="Times New Roman" w:eastAsia="Merriweather" w:hAnsi="Times New Roman" w:cs="Times New Roman"/>
          <w:color w:val="000000"/>
          <w:sz w:val="20"/>
          <w:szCs w:val="20"/>
        </w:rPr>
        <w:t xml:space="preserve">  </w:t>
      </w:r>
    </w:p>
    <w:p w14:paraId="47073058" w14:textId="77777777" w:rsidR="001341E6" w:rsidRDefault="00F306F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Merriweather" w:eastAsia="Merriweather" w:hAnsi="Merriweather" w:cs="Merriweather"/>
          <w:i/>
          <w:sz w:val="20"/>
          <w:szCs w:val="20"/>
        </w:rPr>
      </w:pPr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                               </w:t>
      </w:r>
      <w:r>
        <w:rPr>
          <w:noProof/>
          <w:lang w:val="en-US"/>
        </w:rPr>
        <w:drawing>
          <wp:anchor distT="0" distB="0" distL="114300" distR="114300" simplePos="0" relativeHeight="251659264" behindDoc="0" locked="0" layoutInCell="1" hidden="0" allowOverlap="1" wp14:anchorId="65327B3E" wp14:editId="5CAEF83A">
            <wp:simplePos x="0" y="0"/>
            <wp:positionH relativeFrom="margin">
              <wp:posOffset>952500</wp:posOffset>
            </wp:positionH>
            <wp:positionV relativeFrom="paragraph">
              <wp:posOffset>180975</wp:posOffset>
            </wp:positionV>
            <wp:extent cx="2271713" cy="676275"/>
            <wp:effectExtent l="0" t="0" r="0" b="0"/>
            <wp:wrapSquare wrapText="bothSides" distT="0" distB="0" distL="114300" distR="114300"/>
            <wp:docPr id="3" name="image6.jpg" descr="Description: C:\Documents and Settings\User\Desktop\logos\USAID-ge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Description: C:\Documents and Settings\User\Desktop\logos\USAID-ge (1)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1713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hidden="0" allowOverlap="1" wp14:anchorId="3F75A8D4" wp14:editId="1FDAAC1A">
            <wp:simplePos x="0" y="0"/>
            <wp:positionH relativeFrom="margin">
              <wp:posOffset>4029075</wp:posOffset>
            </wp:positionH>
            <wp:positionV relativeFrom="paragraph">
              <wp:posOffset>180975</wp:posOffset>
            </wp:positionV>
            <wp:extent cx="1591733" cy="671513"/>
            <wp:effectExtent l="0" t="0" r="0" b="0"/>
            <wp:wrapSquare wrapText="bothSides" distT="0" distB="0" distL="114300" distR="114300"/>
            <wp:docPr id="4" name="image8.jpg" descr="EWMI-PROLoG Logo Ge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EWMI-PROLoG Logo Geo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1733" cy="671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D68891" w14:textId="77777777" w:rsidR="001341E6" w:rsidRDefault="001341E6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Merriweather" w:eastAsia="Merriweather" w:hAnsi="Merriweather" w:cs="Merriweather"/>
          <w:i/>
          <w:sz w:val="20"/>
          <w:szCs w:val="20"/>
        </w:rPr>
      </w:pPr>
    </w:p>
    <w:p w14:paraId="30FF9776" w14:textId="77777777" w:rsidR="00BE0ED4" w:rsidRDefault="00BE0ED4" w:rsidP="00BE0ED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Arial Unicode MS" w:eastAsia="Arial Unicode MS" w:hAnsi="Arial Unicode MS" w:cs="Arial Unicode MS"/>
          <w:i/>
          <w:color w:val="000000"/>
          <w:sz w:val="18"/>
          <w:szCs w:val="18"/>
        </w:rPr>
      </w:pPr>
    </w:p>
    <w:p w14:paraId="4EE0D342" w14:textId="337670A2" w:rsidR="001341E6" w:rsidRDefault="00F306F7" w:rsidP="00BE0ED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Merriweather" w:eastAsia="Merriweather" w:hAnsi="Merriweather" w:cs="Merriweather"/>
          <w:sz w:val="20"/>
          <w:szCs w:val="20"/>
        </w:rPr>
      </w:pPr>
      <w:r>
        <w:rPr>
          <w:rFonts w:ascii="Arial Unicode MS" w:eastAsia="Arial Unicode MS" w:hAnsi="Arial Unicode MS" w:cs="Arial Unicode MS"/>
          <w:i/>
          <w:color w:val="000000"/>
          <w:sz w:val="18"/>
          <w:szCs w:val="18"/>
        </w:rPr>
        <w:t>მონიტორინგის პროექტის განხორციელება შესაძლებელი გახდა ამერიკელი ხალხის გულუხვი დახმარების წყალობით, რომელიც აშშ-ის საერთაშორისო განვითარების სააგენტოს (USAID) მეშვეობით იქნა გაწეული. ანგარიშის შინაარსზე პასუხისმგებელია „საქართველოს ახალგაზრდა იურისტთა ასოციაცია</w:t>
      </w:r>
      <w:r>
        <w:rPr>
          <w:rFonts w:ascii="Merriweather" w:eastAsia="Merriweather" w:hAnsi="Merriweather" w:cs="Merriweather"/>
          <w:i/>
          <w:sz w:val="18"/>
          <w:szCs w:val="18"/>
        </w:rPr>
        <w:t>”</w:t>
      </w:r>
      <w:r>
        <w:rPr>
          <w:rFonts w:ascii="Arial Unicode MS" w:eastAsia="Arial Unicode MS" w:hAnsi="Arial Unicode MS" w:cs="Arial Unicode MS"/>
          <w:i/>
          <w:color w:val="000000"/>
          <w:sz w:val="18"/>
          <w:szCs w:val="18"/>
        </w:rPr>
        <w:t xml:space="preserve"> და „საერთაშორისო გამჭვირვალობა-საქართველო</w:t>
      </w:r>
      <w:r>
        <w:rPr>
          <w:rFonts w:ascii="Merriweather" w:eastAsia="Merriweather" w:hAnsi="Merriweather" w:cs="Merriweather"/>
          <w:i/>
          <w:sz w:val="18"/>
          <w:szCs w:val="18"/>
        </w:rPr>
        <w:t>”</w:t>
      </w:r>
      <w:r>
        <w:rPr>
          <w:rFonts w:ascii="Arial Unicode MS" w:eastAsia="Arial Unicode MS" w:hAnsi="Arial Unicode MS" w:cs="Arial Unicode MS"/>
          <w:i/>
          <w:color w:val="000000"/>
          <w:sz w:val="18"/>
          <w:szCs w:val="18"/>
        </w:rPr>
        <w:t xml:space="preserve">. შეიძლება ის არ ასახავდეს USAID-ის, აშშ-ის მთავრობის ან „აღმოსავლეთ-დასავლეთის მართვის ინსტიტუტის“ შეხედულებებს.  </w:t>
      </w:r>
      <w:bookmarkStart w:id="0" w:name="_GoBack"/>
      <w:bookmarkEnd w:id="0"/>
    </w:p>
    <w:sectPr w:rsidR="001341E6" w:rsidSect="00BE0ED4">
      <w:footerReference w:type="default" r:id="rId13"/>
      <w:pgSz w:w="12240" w:h="15840"/>
      <w:pgMar w:top="1080" w:right="850" w:bottom="426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46FAE7" w14:textId="77777777" w:rsidR="003E29BE" w:rsidRDefault="003E29BE">
      <w:pPr>
        <w:spacing w:after="0" w:line="240" w:lineRule="auto"/>
      </w:pPr>
      <w:r>
        <w:separator/>
      </w:r>
    </w:p>
  </w:endnote>
  <w:endnote w:type="continuationSeparator" w:id="0">
    <w:p w14:paraId="7E1A45CC" w14:textId="77777777" w:rsidR="003E29BE" w:rsidRDefault="003E2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erriweather">
    <w:altName w:val="Times New Roman"/>
    <w:charset w:val="00"/>
    <w:family w:val="auto"/>
    <w:pitch w:val="default"/>
  </w:font>
  <w:font w:name="BPG Glaho">
    <w:panose1 w:val="020B0604020202020204"/>
    <w:charset w:val="00"/>
    <w:family w:val="swiss"/>
    <w:pitch w:val="variable"/>
    <w:sig w:usb0="84000023" w:usb1="10000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79641" w14:textId="77777777" w:rsidR="001341E6" w:rsidRDefault="00F306F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E0ED4">
      <w:rPr>
        <w:noProof/>
        <w:color w:val="000000"/>
      </w:rPr>
      <w:t>1</w:t>
    </w:r>
    <w:r>
      <w:rPr>
        <w:color w:val="000000"/>
      </w:rPr>
      <w:fldChar w:fldCharType="end"/>
    </w:r>
  </w:p>
  <w:p w14:paraId="192C3500" w14:textId="77777777" w:rsidR="001341E6" w:rsidRDefault="001341E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FB92EB" w14:textId="77777777" w:rsidR="003E29BE" w:rsidRDefault="003E29BE">
      <w:pPr>
        <w:spacing w:after="0" w:line="240" w:lineRule="auto"/>
      </w:pPr>
      <w:r>
        <w:separator/>
      </w:r>
    </w:p>
  </w:footnote>
  <w:footnote w:type="continuationSeparator" w:id="0">
    <w:p w14:paraId="191EF249" w14:textId="77777777" w:rsidR="003E29BE" w:rsidRDefault="003E2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97335"/>
    <w:multiLevelType w:val="multilevel"/>
    <w:tmpl w:val="F41452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24718E0"/>
    <w:multiLevelType w:val="multilevel"/>
    <w:tmpl w:val="199E3D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341E6"/>
    <w:rsid w:val="001341E6"/>
    <w:rsid w:val="0014137E"/>
    <w:rsid w:val="003E29BE"/>
    <w:rsid w:val="008F3AC9"/>
    <w:rsid w:val="009713E4"/>
    <w:rsid w:val="009C5714"/>
    <w:rsid w:val="00A44EDA"/>
    <w:rsid w:val="00BE0ED4"/>
    <w:rsid w:val="00F3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F5ACC0"/>
  <w15:docId w15:val="{184F1F59-300C-4A43-9237-7547148A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ka-G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71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71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41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nino.khutsidze@transparency.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@gyla.g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Eka Tsimakuridze</cp:lastModifiedBy>
  <cp:revision>6</cp:revision>
  <dcterms:created xsi:type="dcterms:W3CDTF">2018-06-13T13:45:00Z</dcterms:created>
  <dcterms:modified xsi:type="dcterms:W3CDTF">2018-06-14T06:33:00Z</dcterms:modified>
</cp:coreProperties>
</file>